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15.07.2025 N 465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04.08.2025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15 июля 2025 г. N 465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179</w:t>
      </w:r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r>
        <w:rPr>
          <w:sz w:val="24"/>
        </w:rPr>
        <w:t xml:space="preserve">N 33-ФЗ</w:t>
      </w:r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r>
        <w:rPr>
          <w:sz w:val="24"/>
        </w:rPr>
        <w:t xml:space="preserve">программу</w:t>
      </w:r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15.07.2025 N 465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"Безопасный город"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403847,8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2100270,8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402399,9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571160,4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2095927,1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города Перми "Безопасный город" в </w:t>
      </w:r>
      <w:r>
        <w:rPr>
          <w:sz w:val="24"/>
        </w:rPr>
        <w:t xml:space="preserve">пункте 1.1</w:t>
      </w:r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в </w:t>
      </w:r>
      <w:r>
        <w:rPr>
          <w:sz w:val="24"/>
        </w:rPr>
        <w:t xml:space="preserve">абзаце пятом</w:t>
      </w:r>
      <w:r>
        <w:rPr>
          <w:sz w:val="24"/>
        </w:rPr>
        <w:t xml:space="preserve"> слова "разбоев: в 2023 году - 15 ед." заменить словами "разбоев в 2023 году - 31 ед.";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в </w:t>
      </w:r>
      <w:r>
        <w:rPr>
          <w:sz w:val="24"/>
        </w:rPr>
        <w:t xml:space="preserve">абзаце восемнадцатом</w:t>
      </w:r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2.2.1. </w:t>
      </w:r>
      <w:r>
        <w:rPr>
          <w:sz w:val="24"/>
        </w:rPr>
        <w:t xml:space="preserve">слова</w:t>
      </w:r>
      <w:r>
        <w:rPr>
          <w:sz w:val="24"/>
        </w:rPr>
        <w:t xml:space="preserve"> "(5 - 2025 год, 2 - 2026 год, 5 - 2027 год, 4 - 2028 год, 7 - 2029 год)" заменить словами "(4 - 2025 год, 3 - 2026 год, 5 - 2027 год, 4 - 2028 год, 7 - 2029 год)";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2.2.2. </w:t>
      </w:r>
      <w:r>
        <w:rPr>
          <w:sz w:val="24"/>
        </w:rPr>
        <w:t xml:space="preserve">слова</w:t>
      </w:r>
      <w:r>
        <w:rPr>
          <w:sz w:val="24"/>
        </w:rPr>
        <w:t xml:space="preserve"> "содержание источников противопожарного водоснабжения (пожарных водоемов, резервуаров, емкостей) (87 - 2025 год, 92 - 2026 год, 94 - 2027 год, 99 - 2028 год, 103 - 2029 год)" заменить словами "содержание бесхозяйных и муниципальных источников противопожарного водоснабжения (пожарных водоемов, резервуаров, емкостей) (87 - 2025 год, 91 - 2026 год, 94 - 2027 год, 99 - 2028 год, 103 - 2029 год)".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Раздел</w:t>
      </w:r>
      <w:r>
        <w:rPr>
          <w:sz w:val="24"/>
        </w:rPr>
        <w:t xml:space="preserve"> "Паспорт муниципального проекта 1 "Строительство пожарных водоемов и резервуаров"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</w:t>
      </w:r>
    </w:p>
    <w:p>
      <w:pPr>
        <w:pStyle w:val="0"/>
        <w:jc w:val="center"/>
      </w:pPr>
      <w:r>
        <w:rPr>
          <w:sz w:val="24"/>
        </w:rPr>
        <w:t xml:space="preserve">"Строительство пожарных водоемов и резервуаров"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089"/>
        <w:gridCol w:w="559"/>
        <w:gridCol w:w="904"/>
        <w:gridCol w:w="346"/>
        <w:gridCol w:w="559"/>
        <w:gridCol w:w="542"/>
        <w:gridCol w:w="561"/>
        <w:gridCol w:w="543"/>
        <w:gridCol w:w="361"/>
        <w:gridCol w:w="904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79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79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Попова О.В., и.о. начальника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79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804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98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804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22877,0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35139,2</w:t>
            </w:r>
          </w:p>
        </w:tc>
        <w:tc>
          <w:tcPr>
            <w:tcW w:w="11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249500,3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r>
        <w:rPr>
          <w:sz w:val="24"/>
        </w:rPr>
        <w:t xml:space="preserve">разделе</w:t>
      </w:r>
      <w:r>
        <w:rPr>
          <w:sz w:val="24"/>
        </w:rPr>
        <w:t xml:space="preserve">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 в </w:t>
      </w:r>
      <w:r>
        <w:rPr>
          <w:sz w:val="24"/>
        </w:rPr>
        <w:t xml:space="preserve">строке</w:t>
      </w:r>
      <w:r>
        <w:rPr>
          <w:sz w:val="24"/>
        </w:rPr>
        <w:t xml:space="preserve"> "Показатели комплекса процессных мероприятий" строку: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74"/>
        <w:gridCol w:w="340"/>
        <w:gridCol w:w="4479"/>
        <w:gridCol w:w="454"/>
        <w:gridCol w:w="454"/>
        <w:gridCol w:w="454"/>
        <w:gridCol w:w="510"/>
        <w:gridCol w:w="510"/>
        <w:gridCol w:w="510"/>
      </w:tblGrid>
      <w:tr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447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74"/>
        <w:gridCol w:w="340"/>
        <w:gridCol w:w="4479"/>
        <w:gridCol w:w="454"/>
        <w:gridCol w:w="454"/>
        <w:gridCol w:w="454"/>
        <w:gridCol w:w="510"/>
        <w:gridCol w:w="510"/>
        <w:gridCol w:w="510"/>
      </w:tblGrid>
      <w:tr>
        <w:tc>
          <w:tcPr>
            <w:tcW w:w="147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447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1631331,3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"Паспорт комплекса процессных мероприятий 3 "Обеспечение деятельности департамента общественной безопасности администрации города Перми"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98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r>
        <w:rPr>
          <w:sz w:val="24"/>
        </w:rPr>
        <w:t xml:space="preserve">разделе</w:t>
      </w:r>
      <w:r>
        <w:rPr>
          <w:sz w:val="24"/>
        </w:rPr>
        <w:t xml:space="preserve"> "Перечень целевых показателей, показателей структурных элементов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r>
        <w:rPr>
          <w:sz w:val="24"/>
        </w:rPr>
        <w:t xml:space="preserve">строку 4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54"/>
        <w:gridCol w:w="5102"/>
        <w:gridCol w:w="454"/>
        <w:gridCol w:w="680"/>
        <w:gridCol w:w="454"/>
        <w:gridCol w:w="510"/>
        <w:gridCol w:w="454"/>
        <w:gridCol w:w="454"/>
        <w:gridCol w:w="51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510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r>
        <w:rPr>
          <w:sz w:val="24"/>
        </w:rPr>
        <w:t xml:space="preserve">строку 10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54"/>
        <w:gridCol w:w="5102"/>
        <w:gridCol w:w="454"/>
        <w:gridCol w:w="680"/>
        <w:gridCol w:w="454"/>
        <w:gridCol w:w="510"/>
        <w:gridCol w:w="454"/>
        <w:gridCol w:w="454"/>
        <w:gridCol w:w="51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10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</w:t>
      </w:r>
      <w:r>
        <w:rPr>
          <w:sz w:val="24"/>
        </w:rPr>
        <w:t xml:space="preserve">разделе</w:t>
      </w:r>
      <w:r>
        <w:rPr>
          <w:sz w:val="24"/>
        </w:rPr>
        <w:t xml:space="preserve"> "Финансовое обеспечение реализации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7.1.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"Муниципальная программа города Перми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403847,8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2100270,8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402399,9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571160,4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2095927,1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7.2.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"Муниципальный проект 1 "Строительство пожарных водоемов и резервуаров"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22877,0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35139,2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249500,3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7.3.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1.3 "Строительство пожарного водоема в микрорайоне Бахаревка на пересечении ул. 1-й Бахаревской и ул. Пристанционной Свердловского района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tcBorders>
              <w:top w:val="single" w:sz="4"/>
              <w:bottom w:val="single" w:sz="4"/>
            </w:tcBorders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пожарного резервуара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2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7.4. строки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1.5 "Строительство пожарного резервуара в микрорайоне Чапаевский Орджоникидзевского района города Перми",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1.6 Строительство пожарного резервуара в д. Ласьвинские хутора Кировского района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пожарного резервуара в микрорайоне Чапаевский Орджоникидзевского района города Перми"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1515,6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7690,3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7.5. </w:t>
      </w:r>
      <w:r>
        <w:rPr>
          <w:sz w:val="24"/>
        </w:rPr>
        <w:t xml:space="preserve">строку</w:t>
      </w:r>
      <w:r>
        <w:rPr>
          <w:sz w:val="24"/>
        </w:rPr>
        <w:t xml:space="preserve"> "Комплекс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307721,8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1631331,3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7.6.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1.1 "Обеспечение деятельности (оказание услуг, выполнение работ) муниципальных учреждений (организаций)"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2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257041,8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264837,2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264837,2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229242,8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229242,8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1245201,8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7.7.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1.4 "Создание и содержание в целях гражданской обороны запасов материально-технических, продовольственных и иных средств"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2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4041,9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25809,5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7.8.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1.6 "Мероприятия, направленные на обеспечение первичных мер пожарной безопасности в границах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50927,7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6570,5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9094,1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4454,0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15160,3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2351,2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2529,3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2141,8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7378,9</w:t>
            </w:r>
          </w:p>
        </w:tc>
      </w:tr>
      <w:tr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7.9. строки "</w:t>
      </w:r>
      <w:r>
        <w:rPr>
          <w:sz w:val="24"/>
        </w:rPr>
        <w:t xml:space="preserve">Комплекс</w:t>
      </w:r>
      <w:r>
        <w:rPr>
          <w:sz w:val="24"/>
        </w:rPr>
        <w:t xml:space="preserve"> процессных мероприятий 3 "Обеспечение деятельности департамента общественной безопасности администрации города Перми",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3.1 "Содержание муниципальных органов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85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общественной безопасности администрации города Перми"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15.07.2025 N 465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04.08.2025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15.07.2025 N 465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2025-08-04T04:52:12Z</dcterms:created>
</cp:coreProperties>
</file>